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0E32" w14:textId="77777777" w:rsidR="00E2755A" w:rsidRPr="007B2884" w:rsidRDefault="00E2755A" w:rsidP="00E2755A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7B2884">
        <w:rPr>
          <w:rFonts w:ascii="黑体" w:eastAsia="黑体" w:hAnsi="黑体" w:cs="黑体" w:hint="eastAsia"/>
          <w:b/>
          <w:bCs/>
          <w:sz w:val="28"/>
          <w:szCs w:val="28"/>
        </w:rPr>
        <w:t>上海中侨职业技术大学专升本</w:t>
      </w:r>
    </w:p>
    <w:p w14:paraId="3F3F5042" w14:textId="77777777" w:rsidR="00E2755A" w:rsidRPr="007B2884" w:rsidRDefault="00E2755A" w:rsidP="00E2755A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7B2884">
        <w:rPr>
          <w:rFonts w:ascii="黑体" w:eastAsia="黑体" w:hAnsi="黑体" w:cs="黑体" w:hint="eastAsia"/>
          <w:b/>
          <w:bCs/>
          <w:sz w:val="28"/>
          <w:szCs w:val="28"/>
        </w:rPr>
        <w:t>【数字媒体艺术】专业考试大纲</w:t>
      </w:r>
    </w:p>
    <w:p w14:paraId="7AF6C160" w14:textId="77777777" w:rsidR="006926AF" w:rsidRPr="00F854AF" w:rsidRDefault="00E2755A" w:rsidP="00E2755A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F854AF">
        <w:rPr>
          <w:rFonts w:ascii="仿宋" w:eastAsia="仿宋" w:hAnsi="仿宋" w:cs="黑体" w:hint="eastAsia"/>
          <w:b/>
          <w:sz w:val="28"/>
          <w:szCs w:val="28"/>
        </w:rPr>
        <w:t>考试目标</w:t>
      </w:r>
    </w:p>
    <w:p w14:paraId="67657210" w14:textId="20A217DE" w:rsidR="00E2755A" w:rsidRPr="007B2884" w:rsidRDefault="00E2755A" w:rsidP="007B2884">
      <w:pPr>
        <w:spacing w:line="360" w:lineRule="auto"/>
        <w:ind w:leftChars="300" w:left="630"/>
        <w:rPr>
          <w:rFonts w:ascii="仿宋" w:eastAsia="仿宋" w:hAnsi="仿宋" w:cs="宋体"/>
          <w:color w:val="333333"/>
          <w:kern w:val="0"/>
          <w:sz w:val="24"/>
        </w:rPr>
      </w:pPr>
      <w:r w:rsidRPr="007B2884">
        <w:rPr>
          <w:rFonts w:ascii="仿宋" w:eastAsia="仿宋" w:hAnsi="仿宋" w:cs="宋体" w:hint="eastAsia"/>
          <w:color w:val="333333"/>
          <w:kern w:val="0"/>
          <w:sz w:val="24"/>
        </w:rPr>
        <w:t xml:space="preserve">    测试考生的绘画技能、设计表现能力、审美素养，以及学生原画绘制的能力。以满足数字媒</w:t>
      </w:r>
      <w:r w:rsidR="00F854AF" w:rsidRPr="007B2884">
        <w:rPr>
          <w:rFonts w:ascii="仿宋" w:eastAsia="仿宋" w:hAnsi="仿宋" w:cs="宋体" w:hint="eastAsia"/>
          <w:color w:val="333333"/>
          <w:kern w:val="0"/>
          <w:sz w:val="24"/>
        </w:rPr>
        <w:t>体</w:t>
      </w:r>
      <w:r w:rsidRPr="007B2884">
        <w:rPr>
          <w:rFonts w:ascii="仿宋" w:eastAsia="仿宋" w:hAnsi="仿宋" w:cs="宋体" w:hint="eastAsia"/>
          <w:color w:val="333333"/>
          <w:kern w:val="0"/>
          <w:sz w:val="24"/>
        </w:rPr>
        <w:t>艺术专业学习能力的基础要求，并为后续设计课程学习及项目设计与制作奠定一定的设计与制作</w:t>
      </w:r>
      <w:r w:rsidR="005237FF" w:rsidRPr="007B2884">
        <w:rPr>
          <w:rFonts w:ascii="仿宋" w:eastAsia="仿宋" w:hAnsi="仿宋" w:cs="宋体" w:hint="eastAsia"/>
          <w:color w:val="333333"/>
          <w:kern w:val="0"/>
          <w:sz w:val="24"/>
        </w:rPr>
        <w:t>基础</w:t>
      </w:r>
      <w:r w:rsidRPr="007B2884">
        <w:rPr>
          <w:rFonts w:ascii="仿宋" w:eastAsia="仿宋" w:hAnsi="仿宋" w:cs="宋体" w:hint="eastAsia"/>
          <w:color w:val="333333"/>
          <w:kern w:val="0"/>
          <w:sz w:val="24"/>
        </w:rPr>
        <w:t>。</w:t>
      </w:r>
    </w:p>
    <w:p w14:paraId="39D5C91F" w14:textId="77777777" w:rsidR="00E2755A" w:rsidRPr="00F854AF" w:rsidRDefault="00E2755A" w:rsidP="00E2755A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F854AF">
        <w:rPr>
          <w:rFonts w:ascii="仿宋" w:eastAsia="仿宋" w:hAnsi="仿宋" w:cs="黑体" w:hint="eastAsia"/>
          <w:b/>
          <w:sz w:val="28"/>
          <w:szCs w:val="28"/>
        </w:rPr>
        <w:t>专业考试简介</w:t>
      </w:r>
    </w:p>
    <w:p w14:paraId="2DC289F6" w14:textId="5C711D9E" w:rsidR="00F854AF" w:rsidRPr="007B2884" w:rsidRDefault="00F854AF" w:rsidP="007B2884">
      <w:pPr>
        <w:spacing w:line="360" w:lineRule="auto"/>
        <w:ind w:leftChars="300" w:left="630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1</w:t>
      </w:r>
      <w:r w:rsidRPr="007B2884">
        <w:rPr>
          <w:rFonts w:ascii="仿宋" w:eastAsia="仿宋" w:hAnsi="仿宋" w:cs="宋体"/>
          <w:kern w:val="0"/>
          <w:sz w:val="24"/>
        </w:rPr>
        <w:t>.</w:t>
      </w:r>
      <w:r w:rsidRPr="007B2884">
        <w:rPr>
          <w:rFonts w:ascii="仿宋" w:eastAsia="仿宋" w:hAnsi="仿宋" w:cs="宋体" w:hint="eastAsia"/>
          <w:kern w:val="0"/>
          <w:sz w:val="24"/>
        </w:rPr>
        <w:t>考试科目：</w:t>
      </w:r>
      <w:r w:rsidRPr="007B2884">
        <w:rPr>
          <w:rFonts w:ascii="仿宋" w:eastAsia="仿宋" w:hAnsi="仿宋" w:cs="宋体" w:hint="eastAsia"/>
          <w:color w:val="333333"/>
          <w:kern w:val="0"/>
          <w:sz w:val="24"/>
        </w:rPr>
        <w:t>数字媒体艺术专业</w:t>
      </w:r>
    </w:p>
    <w:p w14:paraId="1B337850" w14:textId="7E7BBABA" w:rsidR="00F854AF" w:rsidRPr="007B2884" w:rsidRDefault="00F854AF" w:rsidP="007B2884">
      <w:pPr>
        <w:spacing w:line="360" w:lineRule="auto"/>
        <w:ind w:leftChars="300" w:left="630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2</w:t>
      </w:r>
      <w:r w:rsidRPr="007B2884">
        <w:rPr>
          <w:rFonts w:ascii="仿宋" w:eastAsia="仿宋" w:hAnsi="仿宋" w:cs="宋体"/>
          <w:kern w:val="0"/>
          <w:sz w:val="24"/>
        </w:rPr>
        <w:t>.</w:t>
      </w:r>
      <w:r w:rsidRPr="007B2884">
        <w:rPr>
          <w:rFonts w:ascii="仿宋" w:eastAsia="仿宋" w:hAnsi="仿宋" w:cs="宋体" w:hint="eastAsia"/>
          <w:kern w:val="0"/>
          <w:sz w:val="24"/>
        </w:rPr>
        <w:t>考试时间：</w:t>
      </w:r>
      <w:r w:rsidRPr="007B2884">
        <w:rPr>
          <w:rFonts w:ascii="仿宋" w:eastAsia="仿宋" w:hAnsi="仿宋" w:cs="宋体"/>
          <w:kern w:val="0"/>
          <w:sz w:val="24"/>
        </w:rPr>
        <w:t>120</w:t>
      </w:r>
      <w:r w:rsidRPr="007B2884">
        <w:rPr>
          <w:rFonts w:ascii="仿宋" w:eastAsia="仿宋" w:hAnsi="仿宋" w:cs="宋体" w:hint="eastAsia"/>
          <w:kern w:val="0"/>
          <w:sz w:val="24"/>
        </w:rPr>
        <w:t>分钟</w:t>
      </w:r>
    </w:p>
    <w:p w14:paraId="209B55A7" w14:textId="75BD1FE2" w:rsidR="00F854AF" w:rsidRPr="007B2884" w:rsidRDefault="00F854AF" w:rsidP="007B2884">
      <w:pPr>
        <w:spacing w:line="360" w:lineRule="auto"/>
        <w:ind w:leftChars="300" w:left="630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3</w:t>
      </w:r>
      <w:r w:rsidRPr="007B2884">
        <w:rPr>
          <w:rFonts w:ascii="仿宋" w:eastAsia="仿宋" w:hAnsi="仿宋" w:cs="宋体"/>
          <w:kern w:val="0"/>
          <w:sz w:val="24"/>
        </w:rPr>
        <w:t>.</w:t>
      </w:r>
      <w:r w:rsidRPr="007B2884">
        <w:rPr>
          <w:rFonts w:ascii="仿宋" w:eastAsia="仿宋" w:hAnsi="仿宋" w:cs="宋体" w:hint="eastAsia"/>
          <w:kern w:val="0"/>
          <w:sz w:val="24"/>
        </w:rPr>
        <w:t>试卷总分：100分</w:t>
      </w:r>
    </w:p>
    <w:p w14:paraId="0231B12D" w14:textId="6880741A" w:rsidR="00F854AF" w:rsidRPr="007B2884" w:rsidRDefault="00F854AF" w:rsidP="007B2884">
      <w:pPr>
        <w:spacing w:line="360" w:lineRule="auto"/>
        <w:ind w:leftChars="300" w:left="630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4</w:t>
      </w:r>
      <w:r w:rsidRPr="007B2884">
        <w:rPr>
          <w:rFonts w:ascii="仿宋" w:eastAsia="仿宋" w:hAnsi="仿宋" w:cs="宋体"/>
          <w:kern w:val="0"/>
          <w:sz w:val="24"/>
        </w:rPr>
        <w:t>.</w:t>
      </w:r>
      <w:r w:rsidRPr="007B2884">
        <w:rPr>
          <w:rFonts w:ascii="仿宋" w:eastAsia="仿宋" w:hAnsi="仿宋" w:cs="宋体" w:hint="eastAsia"/>
          <w:kern w:val="0"/>
          <w:sz w:val="24"/>
        </w:rPr>
        <w:t>考试方式：</w:t>
      </w:r>
      <w:r w:rsidRPr="007B2884">
        <w:rPr>
          <w:rFonts w:ascii="仿宋" w:eastAsia="仿宋" w:hAnsi="仿宋" w:cs="宋体" w:hint="eastAsia"/>
          <w:color w:val="333333"/>
          <w:kern w:val="0"/>
          <w:sz w:val="24"/>
        </w:rPr>
        <w:t>闭卷，笔试</w:t>
      </w:r>
    </w:p>
    <w:p w14:paraId="59918706" w14:textId="3CCBC88B" w:rsidR="00E21B09" w:rsidRPr="007B2884" w:rsidRDefault="00F854AF" w:rsidP="007B2884">
      <w:pPr>
        <w:ind w:leftChars="300" w:left="630"/>
        <w:rPr>
          <w:rFonts w:ascii="仿宋" w:eastAsia="仿宋" w:hAnsi="仿宋"/>
          <w:sz w:val="24"/>
        </w:rPr>
      </w:pPr>
      <w:r w:rsidRPr="007B2884">
        <w:rPr>
          <w:rFonts w:ascii="仿宋" w:eastAsia="仿宋" w:hAnsi="仿宋"/>
          <w:sz w:val="24"/>
        </w:rPr>
        <w:t>5</w:t>
      </w:r>
      <w:r w:rsidR="00E21B09" w:rsidRPr="007B2884">
        <w:rPr>
          <w:rFonts w:ascii="仿宋" w:eastAsia="仿宋" w:hAnsi="仿宋"/>
          <w:sz w:val="24"/>
        </w:rPr>
        <w:t>.考试</w:t>
      </w:r>
      <w:r w:rsidRPr="007B2884">
        <w:rPr>
          <w:rFonts w:ascii="仿宋" w:eastAsia="仿宋" w:hAnsi="仿宋" w:hint="eastAsia"/>
          <w:sz w:val="24"/>
        </w:rPr>
        <w:t>内容</w:t>
      </w:r>
      <w:r w:rsidR="00E21B09" w:rsidRPr="007B2884">
        <w:rPr>
          <w:rFonts w:ascii="仿宋" w:eastAsia="仿宋" w:hAnsi="仿宋"/>
          <w:sz w:val="24"/>
        </w:rPr>
        <w:t>：</w:t>
      </w:r>
      <w:r w:rsidR="008F292D" w:rsidRPr="007B2884">
        <w:rPr>
          <w:rFonts w:ascii="仿宋" w:eastAsia="仿宋" w:hAnsi="仿宋" w:cs="宋体" w:hint="eastAsia"/>
          <w:color w:val="333333"/>
          <w:kern w:val="0"/>
          <w:sz w:val="24"/>
        </w:rPr>
        <w:t>以专业命题设计为主，考试内容（设计</w:t>
      </w:r>
      <w:r w:rsidR="0027383D" w:rsidRPr="007B2884">
        <w:rPr>
          <w:rFonts w:ascii="仿宋" w:eastAsia="仿宋" w:hAnsi="仿宋" w:cs="宋体" w:hint="eastAsia"/>
          <w:color w:val="333333"/>
          <w:kern w:val="0"/>
          <w:sz w:val="24"/>
        </w:rPr>
        <w:t>卡通</w:t>
      </w:r>
      <w:r w:rsidR="007B2884" w:rsidRPr="007B2884">
        <w:rPr>
          <w:rFonts w:ascii="仿宋" w:eastAsia="仿宋" w:hAnsi="仿宋" w:cs="宋体" w:hint="eastAsia"/>
          <w:color w:val="333333"/>
          <w:kern w:val="0"/>
          <w:sz w:val="24"/>
        </w:rPr>
        <w:t>角色、游戏</w:t>
      </w:r>
      <w:r w:rsidR="0027383D" w:rsidRPr="007B2884">
        <w:rPr>
          <w:rFonts w:ascii="仿宋" w:eastAsia="仿宋" w:hAnsi="仿宋" w:cs="宋体" w:hint="eastAsia"/>
          <w:color w:val="333333"/>
          <w:kern w:val="0"/>
          <w:sz w:val="24"/>
        </w:rPr>
        <w:t>场景</w:t>
      </w:r>
      <w:r w:rsidR="007B2884" w:rsidRPr="007B2884">
        <w:rPr>
          <w:rFonts w:ascii="仿宋" w:eastAsia="仿宋" w:hAnsi="仿宋" w:cs="宋体" w:hint="eastAsia"/>
          <w:color w:val="333333"/>
          <w:kern w:val="0"/>
          <w:sz w:val="24"/>
        </w:rPr>
        <w:t>、</w:t>
      </w:r>
      <w:r w:rsidR="0027383D" w:rsidRPr="007B2884">
        <w:rPr>
          <w:rFonts w:ascii="仿宋" w:eastAsia="仿宋" w:hAnsi="仿宋" w:cs="宋体" w:hint="eastAsia"/>
          <w:color w:val="333333"/>
          <w:kern w:val="0"/>
          <w:sz w:val="24"/>
        </w:rPr>
        <w:t>海报或</w:t>
      </w:r>
      <w:r w:rsidR="007B2884" w:rsidRPr="007B2884">
        <w:rPr>
          <w:rFonts w:ascii="仿宋" w:eastAsia="仿宋" w:hAnsi="仿宋" w:cs="宋体" w:hint="eastAsia"/>
          <w:color w:val="333333"/>
          <w:kern w:val="0"/>
          <w:sz w:val="24"/>
        </w:rPr>
        <w:t>U</w:t>
      </w:r>
      <w:r w:rsidR="007B2884" w:rsidRPr="007B2884">
        <w:rPr>
          <w:rFonts w:ascii="仿宋" w:eastAsia="仿宋" w:hAnsi="仿宋" w:cs="宋体"/>
          <w:color w:val="333333"/>
          <w:kern w:val="0"/>
          <w:sz w:val="24"/>
        </w:rPr>
        <w:t>I</w:t>
      </w:r>
      <w:r w:rsidR="007B2884" w:rsidRPr="007B2884">
        <w:rPr>
          <w:rFonts w:ascii="仿宋" w:eastAsia="仿宋" w:hAnsi="仿宋" w:cs="宋体" w:hint="eastAsia"/>
          <w:color w:val="333333"/>
          <w:kern w:val="0"/>
          <w:sz w:val="24"/>
        </w:rPr>
        <w:t>界面</w:t>
      </w:r>
      <w:r w:rsidR="005237FF" w:rsidRPr="007B2884">
        <w:rPr>
          <w:rFonts w:ascii="仿宋" w:eastAsia="仿宋" w:hAnsi="仿宋" w:cs="宋体" w:hint="eastAsia"/>
          <w:color w:val="333333"/>
          <w:kern w:val="0"/>
          <w:sz w:val="24"/>
        </w:rPr>
        <w:t>等主题</w:t>
      </w:r>
      <w:r w:rsidR="008F292D" w:rsidRPr="007B2884">
        <w:rPr>
          <w:rFonts w:ascii="仿宋" w:eastAsia="仿宋" w:hAnsi="仿宋" w:cs="宋体" w:hint="eastAsia"/>
          <w:color w:val="333333"/>
          <w:kern w:val="0"/>
          <w:sz w:val="24"/>
        </w:rPr>
        <w:t>）</w:t>
      </w:r>
      <w:r w:rsidR="00E21B09" w:rsidRPr="007B2884">
        <w:rPr>
          <w:rFonts w:ascii="仿宋" w:eastAsia="仿宋" w:hAnsi="仿宋"/>
          <w:sz w:val="24"/>
        </w:rPr>
        <w:t xml:space="preserve">。 </w:t>
      </w:r>
    </w:p>
    <w:p w14:paraId="353B006A" w14:textId="1CE84C3B" w:rsidR="00F854AF" w:rsidRPr="007B2884" w:rsidRDefault="00F854AF" w:rsidP="00F854AF">
      <w:pPr>
        <w:spacing w:line="360" w:lineRule="auto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/>
          <w:sz w:val="24"/>
        </w:rPr>
        <w:t xml:space="preserve"> </w:t>
      </w:r>
      <w:r w:rsidRPr="007B2884">
        <w:rPr>
          <w:rFonts w:ascii="仿宋" w:eastAsia="仿宋" w:hAnsi="仿宋" w:cs="宋体" w:hint="eastAsia"/>
          <w:kern w:val="0"/>
          <w:sz w:val="24"/>
        </w:rPr>
        <w:t>注：1.考生需自备绘画材料，如：画板、</w:t>
      </w:r>
      <w:r w:rsidRPr="007B2884">
        <w:rPr>
          <w:rFonts w:ascii="仿宋" w:eastAsia="仿宋" w:hAnsi="仿宋" w:cs="宋体" w:hint="eastAsia"/>
          <w:color w:val="333333"/>
          <w:kern w:val="0"/>
          <w:sz w:val="24"/>
        </w:rPr>
        <w:t>彩色铅笔、针管笔、马克笔</w:t>
      </w:r>
      <w:r w:rsidR="008F292D" w:rsidRPr="007B2884">
        <w:rPr>
          <w:rFonts w:ascii="仿宋" w:eastAsia="仿宋" w:hAnsi="仿宋" w:cs="宋体" w:hint="eastAsia"/>
          <w:color w:val="333333"/>
          <w:kern w:val="0"/>
          <w:sz w:val="24"/>
        </w:rPr>
        <w:t>等材料</w:t>
      </w:r>
      <w:r w:rsidRPr="007B2884">
        <w:rPr>
          <w:rFonts w:ascii="仿宋" w:eastAsia="仿宋" w:hAnsi="仿宋" w:cs="宋体" w:hint="eastAsia"/>
          <w:color w:val="333333"/>
          <w:kern w:val="0"/>
          <w:sz w:val="24"/>
        </w:rPr>
        <w:t>任选</w:t>
      </w:r>
      <w:r w:rsidRPr="007B2884">
        <w:rPr>
          <w:rFonts w:ascii="仿宋" w:eastAsia="仿宋" w:hAnsi="仿宋" w:cs="宋体" w:hint="eastAsia"/>
          <w:kern w:val="0"/>
          <w:sz w:val="24"/>
        </w:rPr>
        <w:t>；</w:t>
      </w:r>
    </w:p>
    <w:p w14:paraId="4F086D64" w14:textId="2FBB4099" w:rsidR="00E2755A" w:rsidRPr="007B2884" w:rsidRDefault="00F854AF" w:rsidP="00F854AF">
      <w:pPr>
        <w:spacing w:line="360" w:lineRule="auto"/>
        <w:ind w:firstLine="563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2.纸张</w:t>
      </w:r>
      <w:r w:rsidRPr="007B2884">
        <w:rPr>
          <w:rFonts w:ascii="仿宋" w:eastAsia="仿宋" w:hAnsi="仿宋" w:cs="宋体" w:hint="eastAsia"/>
          <w:color w:val="333333"/>
          <w:kern w:val="0"/>
          <w:sz w:val="24"/>
        </w:rPr>
        <w:t>由考场提供，绘画范围不宜超过400毫米</w:t>
      </w:r>
      <w:r w:rsidRPr="007B2884">
        <w:rPr>
          <w:rFonts w:ascii="仿宋" w:eastAsia="仿宋" w:hAnsi="仿宋" w:cs="Arial"/>
          <w:color w:val="333333"/>
          <w:kern w:val="0"/>
          <w:sz w:val="24"/>
        </w:rPr>
        <w:t>×</w:t>
      </w:r>
      <w:r w:rsidRPr="007B2884">
        <w:rPr>
          <w:rFonts w:ascii="仿宋" w:eastAsia="仿宋" w:hAnsi="仿宋" w:cs="宋体" w:hint="eastAsia"/>
          <w:color w:val="333333"/>
          <w:kern w:val="0"/>
          <w:sz w:val="24"/>
        </w:rPr>
        <w:t>300毫米</w:t>
      </w:r>
      <w:r w:rsidRPr="007B2884">
        <w:rPr>
          <w:rFonts w:ascii="仿宋" w:eastAsia="仿宋" w:hAnsi="仿宋" w:cs="宋体" w:hint="eastAsia"/>
          <w:kern w:val="0"/>
          <w:sz w:val="24"/>
        </w:rPr>
        <w:t>。</w:t>
      </w:r>
    </w:p>
    <w:p w14:paraId="11596A4D" w14:textId="4F66729B" w:rsidR="00E2755A" w:rsidRPr="00F854AF" w:rsidRDefault="00E2755A" w:rsidP="00E2755A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F854AF">
        <w:rPr>
          <w:rFonts w:ascii="仿宋" w:eastAsia="仿宋" w:hAnsi="仿宋" w:cs="黑体" w:hint="eastAsia"/>
          <w:b/>
          <w:sz w:val="28"/>
          <w:szCs w:val="28"/>
        </w:rPr>
        <w:t>考试要求</w:t>
      </w:r>
      <w:r w:rsidR="00F854AF" w:rsidRPr="00F854AF">
        <w:rPr>
          <w:rFonts w:ascii="仿宋" w:eastAsia="仿宋" w:hAnsi="仿宋" w:cs="黑体" w:hint="eastAsia"/>
          <w:b/>
          <w:sz w:val="28"/>
          <w:szCs w:val="28"/>
        </w:rPr>
        <w:t>以及评分标准</w:t>
      </w:r>
    </w:p>
    <w:p w14:paraId="297AD37F" w14:textId="77777777" w:rsidR="008F292D" w:rsidRPr="007B2884" w:rsidRDefault="008F292D" w:rsidP="008F292D">
      <w:pPr>
        <w:pStyle w:val="a7"/>
        <w:spacing w:line="360" w:lineRule="auto"/>
        <w:ind w:left="600" w:firstLineChars="0" w:firstLine="0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（1）作品主题鲜明，符合设计主题要求（20分）；</w:t>
      </w:r>
    </w:p>
    <w:p w14:paraId="681085FA" w14:textId="77777777" w:rsidR="008F292D" w:rsidRPr="007B2884" w:rsidRDefault="008F292D" w:rsidP="008F292D">
      <w:pPr>
        <w:pStyle w:val="a7"/>
        <w:spacing w:line="360" w:lineRule="auto"/>
        <w:ind w:left="600" w:firstLineChars="0" w:firstLine="0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（2）构图合理，创意新颖(20分)；</w:t>
      </w:r>
    </w:p>
    <w:p w14:paraId="5CF0B5AA" w14:textId="77777777" w:rsidR="008F292D" w:rsidRPr="007B2884" w:rsidRDefault="008F292D" w:rsidP="008F292D">
      <w:pPr>
        <w:pStyle w:val="a7"/>
        <w:spacing w:line="360" w:lineRule="auto"/>
        <w:ind w:left="600" w:firstLineChars="0" w:firstLine="0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（3）技法运用灵活，视觉表现富有感染力(</w:t>
      </w:r>
      <w:r w:rsidRPr="007B2884">
        <w:rPr>
          <w:rFonts w:ascii="仿宋" w:eastAsia="仿宋" w:hAnsi="仿宋" w:cs="宋体"/>
          <w:kern w:val="0"/>
          <w:sz w:val="24"/>
        </w:rPr>
        <w:t>40</w:t>
      </w:r>
      <w:r w:rsidRPr="007B2884">
        <w:rPr>
          <w:rFonts w:ascii="仿宋" w:eastAsia="仿宋" w:hAnsi="仿宋" w:cs="宋体" w:hint="eastAsia"/>
          <w:kern w:val="0"/>
          <w:sz w:val="24"/>
        </w:rPr>
        <w:t>分)；</w:t>
      </w:r>
    </w:p>
    <w:p w14:paraId="19761F8A" w14:textId="77777777" w:rsidR="008F292D" w:rsidRPr="007B2884" w:rsidRDefault="008F292D" w:rsidP="008F292D">
      <w:pPr>
        <w:pStyle w:val="a7"/>
        <w:spacing w:line="360" w:lineRule="auto"/>
        <w:ind w:left="600" w:firstLineChars="0" w:firstLine="0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（4）整体效果表现完整性(</w:t>
      </w:r>
      <w:r w:rsidRPr="007B2884">
        <w:rPr>
          <w:rFonts w:ascii="仿宋" w:eastAsia="仿宋" w:hAnsi="仿宋" w:cs="宋体"/>
          <w:kern w:val="0"/>
          <w:sz w:val="24"/>
        </w:rPr>
        <w:t>20</w:t>
      </w:r>
      <w:r w:rsidRPr="007B2884">
        <w:rPr>
          <w:rFonts w:ascii="仿宋" w:eastAsia="仿宋" w:hAnsi="仿宋" w:cs="宋体" w:hint="eastAsia"/>
          <w:kern w:val="0"/>
          <w:sz w:val="24"/>
        </w:rPr>
        <w:t>分)。</w:t>
      </w:r>
    </w:p>
    <w:p w14:paraId="0068762B" w14:textId="5A06331D" w:rsidR="0027383D" w:rsidRDefault="00E2755A" w:rsidP="0027383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F854AF">
        <w:rPr>
          <w:rFonts w:ascii="仿宋" w:eastAsia="仿宋" w:hAnsi="仿宋" w:cs="黑体" w:hint="eastAsia"/>
          <w:b/>
          <w:sz w:val="28"/>
          <w:szCs w:val="28"/>
        </w:rPr>
        <w:t>参考书目</w:t>
      </w:r>
    </w:p>
    <w:p w14:paraId="63495842" w14:textId="77777777" w:rsidR="007B2884" w:rsidRPr="007B2884" w:rsidRDefault="007B2884" w:rsidP="007B2884">
      <w:pPr>
        <w:pStyle w:val="a7"/>
        <w:spacing w:line="360" w:lineRule="auto"/>
        <w:ind w:left="600" w:firstLineChars="0" w:firstLine="0"/>
        <w:rPr>
          <w:rFonts w:ascii="仿宋" w:eastAsia="仿宋" w:hAnsi="仿宋" w:cs="宋体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《漫画创作必修课</w:t>
      </w:r>
      <w:r w:rsidRPr="007B2884">
        <w:rPr>
          <w:rFonts w:ascii="仿宋" w:eastAsia="仿宋" w:hAnsi="仿宋" w:cs="宋体"/>
          <w:kern w:val="0"/>
          <w:sz w:val="24"/>
        </w:rPr>
        <w:t xml:space="preserve"> 人物绘制基础》主编：绘月工坊，人民邮电出版社</w:t>
      </w:r>
    </w:p>
    <w:p w14:paraId="3AE3D5B3" w14:textId="0FCBBAEA" w:rsidR="007B2884" w:rsidRPr="007B2884" w:rsidRDefault="007B2884" w:rsidP="007B2884">
      <w:pPr>
        <w:pStyle w:val="a7"/>
        <w:spacing w:line="360" w:lineRule="auto"/>
        <w:ind w:left="600" w:firstLineChars="0" w:firstLine="0"/>
        <w:rPr>
          <w:rFonts w:ascii="仿宋" w:eastAsia="仿宋" w:hAnsi="仿宋" w:cs="宋体" w:hint="eastAsia"/>
          <w:kern w:val="0"/>
          <w:sz w:val="24"/>
        </w:rPr>
      </w:pPr>
      <w:r w:rsidRPr="007B2884">
        <w:rPr>
          <w:rFonts w:ascii="仿宋" w:eastAsia="仿宋" w:hAnsi="仿宋" w:cs="宋体" w:hint="eastAsia"/>
          <w:kern w:val="0"/>
          <w:sz w:val="24"/>
        </w:rPr>
        <w:t>《游戏原画设计》</w:t>
      </w:r>
      <w:r w:rsidRPr="007B2884">
        <w:rPr>
          <w:rFonts w:ascii="仿宋" w:eastAsia="仿宋" w:hAnsi="仿宋" w:cs="宋体"/>
          <w:kern w:val="0"/>
          <w:sz w:val="24"/>
        </w:rPr>
        <w:t xml:space="preserve"> 主编：张晓莉 华中科技大学出版社</w:t>
      </w:r>
    </w:p>
    <w:sectPr w:rsidR="007B2884" w:rsidRPr="007B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D180" w14:textId="77777777" w:rsidR="00320659" w:rsidRDefault="00320659" w:rsidP="00E2755A">
      <w:r>
        <w:separator/>
      </w:r>
    </w:p>
  </w:endnote>
  <w:endnote w:type="continuationSeparator" w:id="0">
    <w:p w14:paraId="7AB1176B" w14:textId="77777777" w:rsidR="00320659" w:rsidRDefault="00320659" w:rsidP="00E2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D0E3" w14:textId="77777777" w:rsidR="00320659" w:rsidRDefault="00320659" w:rsidP="00E2755A">
      <w:r>
        <w:separator/>
      </w:r>
    </w:p>
  </w:footnote>
  <w:footnote w:type="continuationSeparator" w:id="0">
    <w:p w14:paraId="730121E8" w14:textId="77777777" w:rsidR="00320659" w:rsidRDefault="00320659" w:rsidP="00E2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6B6E26"/>
    <w:multiLevelType w:val="singleLevel"/>
    <w:tmpl w:val="D2EC39EC"/>
    <w:lvl w:ilvl="0">
      <w:start w:val="1"/>
      <w:numFmt w:val="decimal"/>
      <w:lvlText w:val="%1、"/>
      <w:lvlJc w:val="left"/>
      <w:pPr>
        <w:tabs>
          <w:tab w:val="num" w:pos="312"/>
        </w:tabs>
      </w:pPr>
      <w:rPr>
        <w:rFonts w:asciiTheme="minorEastAsia" w:eastAsiaTheme="minorEastAsia" w:hAnsiTheme="minorEastAsia" w:cs="Times New Roman"/>
      </w:rPr>
    </w:lvl>
  </w:abstractNum>
  <w:abstractNum w:abstractNumId="1" w15:restartNumberingAfterBreak="0">
    <w:nsid w:val="1F9B354B"/>
    <w:multiLevelType w:val="hybridMultilevel"/>
    <w:tmpl w:val="618EFE00"/>
    <w:lvl w:ilvl="0" w:tplc="9ADEC7B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FC"/>
    <w:rsid w:val="000616D8"/>
    <w:rsid w:val="000F2DCF"/>
    <w:rsid w:val="00157F3F"/>
    <w:rsid w:val="001C7089"/>
    <w:rsid w:val="001F05C9"/>
    <w:rsid w:val="0027383D"/>
    <w:rsid w:val="002B23FB"/>
    <w:rsid w:val="002D1393"/>
    <w:rsid w:val="002E604E"/>
    <w:rsid w:val="00320659"/>
    <w:rsid w:val="00337DEF"/>
    <w:rsid w:val="005237FF"/>
    <w:rsid w:val="00611E0D"/>
    <w:rsid w:val="006926AF"/>
    <w:rsid w:val="006A491E"/>
    <w:rsid w:val="006B75DA"/>
    <w:rsid w:val="007B2884"/>
    <w:rsid w:val="00834C77"/>
    <w:rsid w:val="00890558"/>
    <w:rsid w:val="008F292D"/>
    <w:rsid w:val="0097280E"/>
    <w:rsid w:val="009A3281"/>
    <w:rsid w:val="009B2EAE"/>
    <w:rsid w:val="00A1776E"/>
    <w:rsid w:val="00A267AF"/>
    <w:rsid w:val="00A54AFC"/>
    <w:rsid w:val="00A71D75"/>
    <w:rsid w:val="00D01A24"/>
    <w:rsid w:val="00E21B09"/>
    <w:rsid w:val="00E2755A"/>
    <w:rsid w:val="00F854AF"/>
    <w:rsid w:val="00F85796"/>
    <w:rsid w:val="00F9686F"/>
    <w:rsid w:val="00FD2EF2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5E1503"/>
  <w15:docId w15:val="{C967840F-AC36-4A9D-9236-8D6D0F8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5A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5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55A"/>
    <w:rPr>
      <w:sz w:val="18"/>
      <w:szCs w:val="18"/>
    </w:rPr>
  </w:style>
  <w:style w:type="paragraph" w:styleId="a7">
    <w:name w:val="List Paragraph"/>
    <w:basedOn w:val="a"/>
    <w:uiPriority w:val="34"/>
    <w:qFormat/>
    <w:rsid w:val="00E275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zhongqiao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2022-11-23T04:31:00Z</dcterms:created>
  <dcterms:modified xsi:type="dcterms:W3CDTF">2023-12-27T06:17:00Z</dcterms:modified>
</cp:coreProperties>
</file>