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0" w:firstLineChars="1000"/>
        <w:rPr>
          <w:rFonts w:asciiTheme="majorEastAsia" w:hAnsiTheme="majorEastAsia" w:eastAsiaTheme="majorEastAsia"/>
          <w:sz w:val="32"/>
          <w:szCs w:val="32"/>
        </w:rPr>
      </w:pPr>
      <w:r>
        <w:rPr>
          <w:rFonts w:hint="eastAsia" w:asciiTheme="majorEastAsia" w:hAnsiTheme="majorEastAsia" w:eastAsiaTheme="majorEastAsia"/>
          <w:sz w:val="32"/>
          <w:szCs w:val="32"/>
        </w:rPr>
        <w:t>招 标 公 告</w:t>
      </w:r>
    </w:p>
    <w:p>
      <w:pPr>
        <w:spacing w:line="360" w:lineRule="auto"/>
        <w:rPr>
          <w:rFonts w:hint="eastAsia" w:asciiTheme="majorEastAsia" w:hAnsiTheme="majorEastAsia" w:eastAsiaTheme="majorEastAsia"/>
          <w:sz w:val="24"/>
          <w:szCs w:val="24"/>
        </w:rPr>
      </w:pPr>
    </w:p>
    <w:p>
      <w:pPr>
        <w:adjustRightInd w:val="0"/>
        <w:spacing w:line="360" w:lineRule="auto"/>
        <w:ind w:left="420" w:leftChars="200" w:firstLine="420" w:firstLineChars="200"/>
        <w:textAlignment w:val="baseline"/>
        <w:rPr>
          <w:rFonts w:hint="eastAsia" w:asciiTheme="majorEastAsia" w:hAnsiTheme="majorEastAsia" w:eastAsiaTheme="majorEastAsia"/>
          <w:color w:val="333333"/>
          <w:kern w:val="0"/>
          <w:szCs w:val="21"/>
        </w:rPr>
      </w:pPr>
      <w:r>
        <w:rPr>
          <w:rFonts w:hint="eastAsia" w:asciiTheme="majorEastAsia" w:hAnsiTheme="majorEastAsia" w:eastAsiaTheme="majorEastAsia"/>
          <w:color w:val="333333"/>
          <w:kern w:val="0"/>
          <w:szCs w:val="21"/>
        </w:rPr>
        <w:t>根据《中华人民共和国政府采购法》及有关法律法规和规章规定，上海中侨职业技术学院对下述项目进行国内</w:t>
      </w:r>
      <w:r>
        <w:rPr>
          <w:rFonts w:hint="eastAsia" w:asciiTheme="majorEastAsia" w:hAnsiTheme="majorEastAsia" w:eastAsiaTheme="majorEastAsia"/>
          <w:color w:val="333333"/>
          <w:kern w:val="0"/>
          <w:szCs w:val="21"/>
          <w:u w:val="single"/>
        </w:rPr>
        <w:t xml:space="preserve"> 公开 </w:t>
      </w:r>
      <w:r>
        <w:rPr>
          <w:rFonts w:hint="eastAsia" w:asciiTheme="majorEastAsia" w:hAnsiTheme="majorEastAsia" w:eastAsiaTheme="majorEastAsia"/>
          <w:color w:val="333333"/>
          <w:kern w:val="0"/>
          <w:szCs w:val="21"/>
        </w:rPr>
        <w:t>招标采购，特邀请合格的投标人前来投标。</w:t>
      </w:r>
    </w:p>
    <w:p>
      <w:pPr>
        <w:spacing w:line="360" w:lineRule="auto"/>
        <w:ind w:firstLine="420"/>
        <w:rPr>
          <w:rFonts w:hint="eastAsia" w:asciiTheme="majorEastAsia" w:hAnsiTheme="majorEastAsia" w:eastAsiaTheme="majorEastAsia"/>
          <w:szCs w:val="21"/>
        </w:rPr>
      </w:pPr>
    </w:p>
    <w:p>
      <w:pPr>
        <w:rPr>
          <w:rFonts w:hint="eastAsia"/>
        </w:rPr>
      </w:pPr>
      <w:r>
        <w:rPr>
          <w:rFonts w:hint="eastAsia"/>
        </w:rPr>
        <w:t>【招标公告】</w:t>
      </w:r>
      <w:r>
        <w:rPr>
          <w:rFonts w:hint="eastAsia"/>
          <w:u w:val="single"/>
        </w:rPr>
        <w:t>汽车综合实训基地建设（三期）</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一、项目概况：</w:t>
      </w:r>
      <w:bookmarkStart w:id="0" w:name="_GoBack"/>
      <w:bookmarkEnd w:id="0"/>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1.项目名称：</w:t>
      </w:r>
      <w:r>
        <w:rPr>
          <w:rFonts w:hint="eastAsia" w:asciiTheme="majorEastAsia" w:hAnsiTheme="majorEastAsia" w:eastAsiaTheme="majorEastAsia"/>
          <w:b/>
          <w:szCs w:val="21"/>
          <w:u w:val="single"/>
        </w:rPr>
        <w:t>汽车综合实训基地建设（三期）</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2.采购编号：</w:t>
      </w:r>
      <w:r>
        <w:rPr>
          <w:rFonts w:hint="eastAsia" w:asciiTheme="majorEastAsia" w:hAnsiTheme="majorEastAsia" w:eastAsiaTheme="majorEastAsia"/>
          <w:color w:val="000000"/>
          <w:kern w:val="0"/>
          <w:szCs w:val="21"/>
        </w:rPr>
        <w:t xml:space="preserve"> </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3.采购内容：</w:t>
      </w:r>
      <w:r>
        <w:rPr>
          <w:rFonts w:hint="eastAsia" w:ascii="宋体" w:hAnsi="宋体" w:cs="宋体"/>
          <w:color w:val="000000"/>
          <w:kern w:val="0"/>
          <w:sz w:val="22"/>
        </w:rPr>
        <w:t>车载充电机解剖实训台</w:t>
      </w:r>
      <w:r>
        <w:rPr>
          <w:rFonts w:hint="eastAsia" w:asciiTheme="majorEastAsia" w:hAnsiTheme="majorEastAsia" w:eastAsiaTheme="majorEastAsia"/>
          <w:szCs w:val="21"/>
        </w:rPr>
        <w:t>、</w:t>
      </w:r>
      <w:r>
        <w:rPr>
          <w:rFonts w:hint="eastAsia" w:ascii="宋体" w:hAnsi="宋体" w:cs="宋体"/>
          <w:color w:val="000000"/>
          <w:kern w:val="0"/>
          <w:sz w:val="22"/>
        </w:rPr>
        <w:t>新能源动力电池包（BMS）实训台</w:t>
      </w:r>
      <w:r>
        <w:rPr>
          <w:rFonts w:hint="eastAsia" w:asciiTheme="majorEastAsia" w:hAnsiTheme="majorEastAsia" w:eastAsiaTheme="majorEastAsia"/>
          <w:szCs w:val="21"/>
        </w:rPr>
        <w:t>等</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4.交货地点：上海中侨职业技术学院指定地点。</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5.投标单位中标后，应在5个工作日内签订合同；合同签订生效日起45个工作日内交付。</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二、合格的投标人必须具备以下条件：</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1.在中华人民共和国境内依法注册设立，具备工商管理部门核发的有效企业法人营业执照，具有独立企业法人资格及相应的经营范围，能够独立承担民事责任，注册资本在500万及以上。</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2.投标人必须为所供设备的代理商或是制造商。</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3.能提供良好的技术支持和售后服务。</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4.本次招标不接受联合投标。</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三、获取招标文件时间和地点</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发放招标文件时间：2018年11月26日至2018年11月30日09:00～11:00、13:00～15:00（北京时间，下同）；发放招标文件地点：上海中侨职业技术学院4-207室（上海市金山区漕廊公路3888号）。</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四、报名携带资料</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1.投标人企业营业执照、税务登记证、组织机构代码。</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2.经销商须提供制造商针对本项目的制造商授权书。（授权书上须注明本项目名称）</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3.法人代表身份证明书、法人授权委托书、被授权代表人身份证复印件。</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（以上所有证件的复印件加盖投标单位企业公章）</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五、现场踏勘：</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踏勘（时间：2018年11月30日10:00；地点：上海中侨职业技术学院）</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六、投标截止时间和递交地点：</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1.截止时间：2018年11月26日至2018年11月30日15:00时</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2.递交地点：上海中侨职业技术学院4-207室</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3.上海中侨职业技术学院拒绝接受逾期递交的投标文件。</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七、开标时间和地点：</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1.开标时间：另行通知</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2.开标地点：上海中侨职业技术学院图文信息中心518室</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3.开标时请投标人法人授权代表携带本人有效身份证件原件及法定代表人授权委托书准时出席开标会，否则其投标文件将被拒绝接收。（单独提供，不装订入标书内）（五份投标书：一本正本，四本副本）</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采购单位：上海中侨职业技术学院</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地址：上海金山区漕廊公路3888号</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联系人： 王老师</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电话： 18221917059</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 xml:space="preserve">传真： </w:t>
      </w:r>
    </w:p>
    <w:p>
      <w:pPr>
        <w:spacing w:line="360" w:lineRule="auto"/>
        <w:rPr>
          <w:rFonts w:hint="eastAsia" w:asciiTheme="majorEastAsia" w:hAnsiTheme="majorEastAsia" w:eastAsiaTheme="majorEastAsia"/>
          <w:szCs w:val="21"/>
        </w:rPr>
      </w:pPr>
      <w:r>
        <w:rPr>
          <w:rFonts w:hint="eastAsia" w:asciiTheme="majorEastAsia" w:hAnsiTheme="majorEastAsia" w:eastAsiaTheme="majorEastAsia"/>
          <w:szCs w:val="21"/>
        </w:rPr>
        <w:t>2018年11月26日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AAE"/>
    <w:rsid w:val="002A5AAE"/>
    <w:rsid w:val="005C28DB"/>
    <w:rsid w:val="00AF726A"/>
    <w:rsid w:val="5DA71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153</Words>
  <Characters>874</Characters>
  <Lines>7</Lines>
  <Paragraphs>2</Paragraphs>
  <TotalTime>0</TotalTime>
  <ScaleCrop>false</ScaleCrop>
  <LinksUpToDate>false</LinksUpToDate>
  <CharactersWithSpaces>1025</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2018-11-26T01:27:00Z</dcterms:created>
  <dc:creator>zbhuang</dc:creator>
  <cp:lastModifiedBy>XCB-MAJUN</cp:lastModifiedBy>
  <dcterms:modified xsi:type="dcterms:W3CDTF">2018-11-26T01:28:26Z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